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D1" w:rsidRDefault="00D834D1" w:rsidP="00D834D1">
      <w:pPr>
        <w:spacing w:line="276" w:lineRule="aut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Tej strony nie trzeba drukować.</w:t>
      </w:r>
    </w:p>
    <w:p w:rsidR="00D834D1" w:rsidRDefault="00D834D1" w:rsidP="00D834D1">
      <w:pPr>
        <w:spacing w:line="276" w:lineRule="auto"/>
        <w:jc w:val="center"/>
        <w:rPr>
          <w:rFonts w:ascii="Arial Narrow" w:hAnsi="Arial Narrow"/>
          <w:u w:val="single"/>
        </w:rPr>
      </w:pPr>
    </w:p>
    <w:p w:rsidR="00D834D1" w:rsidRDefault="00D834D1" w:rsidP="00D834D1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Ochronie Prywatności Krajowego Biura do Spraw Przeciwdziałania Narkomanii  </w:t>
      </w:r>
    </w:p>
    <w:p w:rsidR="00D834D1" w:rsidRDefault="00D834D1" w:rsidP="00D834D1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cele i przeprowadzenia szkolenia przygotowującego realizatorów programu </w:t>
      </w:r>
      <w:proofErr w:type="spellStart"/>
      <w:r>
        <w:rPr>
          <w:rFonts w:ascii="Arial Narrow" w:hAnsi="Arial Narrow"/>
          <w:b/>
          <w:i/>
        </w:rPr>
        <w:t>FreD</w:t>
      </w:r>
      <w:proofErr w:type="spellEnd"/>
      <w:r>
        <w:rPr>
          <w:rFonts w:ascii="Arial Narrow" w:hAnsi="Arial Narrow"/>
          <w:b/>
          <w:i/>
        </w:rPr>
        <w:t xml:space="preserve"> </w:t>
      </w:r>
      <w:proofErr w:type="spellStart"/>
      <w:r>
        <w:rPr>
          <w:rFonts w:ascii="Arial Narrow" w:hAnsi="Arial Narrow"/>
          <w:b/>
          <w:i/>
        </w:rPr>
        <w:t>goes</w:t>
      </w:r>
      <w:proofErr w:type="spellEnd"/>
      <w:r>
        <w:rPr>
          <w:rFonts w:ascii="Arial Narrow" w:hAnsi="Arial Narrow"/>
          <w:b/>
          <w:i/>
        </w:rPr>
        <w:t xml:space="preserve"> net</w:t>
      </w:r>
    </w:p>
    <w:p w:rsidR="00D834D1" w:rsidRDefault="00D834D1" w:rsidP="00D834D1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Klauzula Informacyjna</w:t>
      </w:r>
    </w:p>
    <w:p w:rsidR="00D834D1" w:rsidRDefault="00D834D1" w:rsidP="00D834D1">
      <w:pPr>
        <w:spacing w:line="276" w:lineRule="auto"/>
        <w:jc w:val="center"/>
        <w:rPr>
          <w:rFonts w:ascii="Arial Narrow" w:hAnsi="Arial Narrow"/>
          <w:b/>
        </w:rPr>
      </w:pPr>
    </w:p>
    <w:p w:rsidR="00D834D1" w:rsidRDefault="00D834D1" w:rsidP="00D834D1">
      <w:pPr>
        <w:spacing w:after="120"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Nasza Polityka Ochrony Danych Osobow</w:t>
      </w:r>
      <w:bookmarkStart w:id="0" w:name="_GoBack"/>
      <w:bookmarkEnd w:id="0"/>
      <w:r>
        <w:rPr>
          <w:rFonts w:ascii="Arial Narrow" w:hAnsi="Arial Narrow" w:cs="Calibri"/>
        </w:rPr>
        <w:t>ych określa zasady wykorzystania i przechowywania Pani/Pana danych. Polityka Ochrony Danych Osobowych jest dostępna w siedzibie Krajowego Biura do Spraw Przeciwdziałania Narkomanii przy ul. Dereniowej 52/54, 02-776 Warszawa oraz w ramach prowadzonej strony internetowej pod adresem: www.narkomania.gov.pl.</w:t>
      </w:r>
    </w:p>
    <w:p w:rsidR="00D834D1" w:rsidRDefault="00D834D1" w:rsidP="00D834D1">
      <w:pPr>
        <w:spacing w:after="120" w:line="276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Administratorem danych osobowych, których nam Pan/Pani dostarcza jest Krajowe Biuro do Spraw Przeciwdziałania Narkomanii z siedzibą w Warszawie przy ul. Dereniowej 52/24, 02-776 Warszawa oraz prowadzące stronę internetową www.narkomania.gov.pl. </w:t>
      </w:r>
    </w:p>
    <w:p w:rsidR="00D834D1" w:rsidRDefault="00D834D1" w:rsidP="00D834D1">
      <w:pPr>
        <w:spacing w:line="276" w:lineRule="auto"/>
        <w:jc w:val="both"/>
        <w:rPr>
          <w:rFonts w:ascii="Arial Narrow" w:hAnsi="Arial Narrow"/>
          <w:sz w:val="8"/>
        </w:rPr>
      </w:pPr>
    </w:p>
    <w:p w:rsidR="00D834D1" w:rsidRDefault="00D834D1" w:rsidP="00D834D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Zbieramy następujące dane osobowe:</w:t>
      </w:r>
    </w:p>
    <w:p w:rsidR="00D834D1" w:rsidRDefault="00D834D1" w:rsidP="00D834D1">
      <w:pPr>
        <w:numPr>
          <w:ilvl w:val="0"/>
          <w:numId w:val="1"/>
        </w:numPr>
        <w:shd w:val="clear" w:color="auto" w:fill="FFFFFF"/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Imiona i nazwiska;</w:t>
      </w:r>
    </w:p>
    <w:p w:rsidR="00D834D1" w:rsidRDefault="00D834D1" w:rsidP="00D834D1">
      <w:pPr>
        <w:numPr>
          <w:ilvl w:val="0"/>
          <w:numId w:val="1"/>
        </w:numPr>
        <w:shd w:val="clear" w:color="auto" w:fill="FFFFFF"/>
        <w:spacing w:line="276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Dane kontaktowe, w tym adres poczty elektronicznej lub inne formy komunikacji elektronicznej;</w:t>
      </w:r>
    </w:p>
    <w:p w:rsidR="00D834D1" w:rsidRDefault="00D834D1" w:rsidP="00D834D1">
      <w:pPr>
        <w:shd w:val="clear" w:color="auto" w:fill="FFFFFF"/>
        <w:spacing w:line="276" w:lineRule="auto"/>
        <w:ind w:left="720"/>
        <w:rPr>
          <w:rFonts w:ascii="Arial Narrow" w:hAnsi="Arial Narrow"/>
          <w:i/>
          <w:color w:val="7F7F7F"/>
          <w:sz w:val="14"/>
        </w:rPr>
      </w:pPr>
    </w:p>
    <w:p w:rsidR="00D834D1" w:rsidRDefault="00D834D1" w:rsidP="00D834D1">
      <w:pPr>
        <w:spacing w:after="6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Dane zbierane są na </w:t>
      </w:r>
      <w:r>
        <w:rPr>
          <w:rFonts w:ascii="Arial Narrow" w:hAnsi="Arial Narrow"/>
          <w:i/>
        </w:rPr>
        <w:t xml:space="preserve">podstawie wyrażonej przez Pana/Panią zgody (art. 6 ust 1 pkt a RODO)  </w:t>
      </w:r>
      <w:r>
        <w:rPr>
          <w:rFonts w:ascii="Arial Narrow" w:hAnsi="Arial Narrow"/>
        </w:rPr>
        <w:t>w celu:</w:t>
      </w:r>
    </w:p>
    <w:p w:rsidR="00D834D1" w:rsidRDefault="00D834D1" w:rsidP="00D834D1">
      <w:pPr>
        <w:pStyle w:val="Akapitzlist"/>
        <w:numPr>
          <w:ilvl w:val="0"/>
          <w:numId w:val="2"/>
        </w:numPr>
        <w:spacing w:after="60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 xml:space="preserve">Organizacji i przeprowadzenia szkolenia realizatorów programu </w:t>
      </w:r>
      <w:proofErr w:type="spellStart"/>
      <w:r>
        <w:rPr>
          <w:rFonts w:ascii="Arial Narrow" w:hAnsi="Arial Narrow"/>
          <w:i/>
          <w:sz w:val="24"/>
          <w:szCs w:val="24"/>
          <w:lang w:val="pl-PL"/>
        </w:rPr>
        <w:t>FreD</w:t>
      </w:r>
      <w:proofErr w:type="spellEnd"/>
      <w:r>
        <w:rPr>
          <w:rFonts w:ascii="Arial Narrow" w:hAnsi="Arial Narrow"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  <w:lang w:val="pl-PL"/>
        </w:rPr>
        <w:t>goes</w:t>
      </w:r>
      <w:proofErr w:type="spellEnd"/>
      <w:r>
        <w:rPr>
          <w:rFonts w:ascii="Arial Narrow" w:hAnsi="Arial Narrow"/>
          <w:i/>
          <w:sz w:val="24"/>
          <w:szCs w:val="24"/>
          <w:lang w:val="pl-PL"/>
        </w:rPr>
        <w:t xml:space="preserve"> net;</w:t>
      </w:r>
    </w:p>
    <w:p w:rsidR="00D834D1" w:rsidRDefault="00D834D1" w:rsidP="00D834D1">
      <w:pPr>
        <w:pStyle w:val="Akapitzlist"/>
        <w:numPr>
          <w:ilvl w:val="0"/>
          <w:numId w:val="2"/>
        </w:numPr>
        <w:spacing w:after="60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>Prowadzenia korespondencji z uczestnikiem lub używania ich w toku prowadzonego szkolenia;</w:t>
      </w:r>
    </w:p>
    <w:p w:rsidR="00D834D1" w:rsidRDefault="00D834D1" w:rsidP="00D834D1">
      <w:pPr>
        <w:pStyle w:val="Akapitzlist"/>
        <w:numPr>
          <w:ilvl w:val="0"/>
          <w:numId w:val="2"/>
        </w:numPr>
        <w:spacing w:after="60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>Udzielania informacji o przeprowadzonym szkoleniu;</w:t>
      </w:r>
    </w:p>
    <w:p w:rsidR="00D834D1" w:rsidRDefault="00D834D1" w:rsidP="00D834D1">
      <w:pPr>
        <w:pStyle w:val="Akapitzlist"/>
        <w:numPr>
          <w:ilvl w:val="0"/>
          <w:numId w:val="2"/>
        </w:numPr>
        <w:spacing w:after="60"/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>Przygotowania propozycji udziału w szkoleniach i seminariach;</w:t>
      </w:r>
    </w:p>
    <w:p w:rsidR="00D834D1" w:rsidRDefault="00D834D1" w:rsidP="00D834D1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danych jest dobrowolne. Nie podanie danych lub brak zgody na przetwarzanie w celach wskazanych w treści zgód spowoduje brak możliwości wykonywania w/w czynności. Dane nie będą podlegały profilowaniu ani innym formom zautomatyzowanego przetwarzania.</w:t>
      </w:r>
    </w:p>
    <w:p w:rsidR="00D834D1" w:rsidRDefault="00D834D1" w:rsidP="00D834D1">
      <w:pPr>
        <w:spacing w:line="276" w:lineRule="auto"/>
        <w:jc w:val="both"/>
        <w:rPr>
          <w:rFonts w:ascii="Arial Narrow" w:hAnsi="Arial Narrow"/>
        </w:rPr>
      </w:pPr>
    </w:p>
    <w:p w:rsidR="00D834D1" w:rsidRDefault="00D834D1" w:rsidP="00D834D1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Pani/Pana dane osobowe mogą być przekazywane podmiotom przetwarzającym dane osobowe na zlecenie administratora, np.: dostawcy usług IT,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przy czym podmioty te przetwarzają dane wyłącznie na wyraźne zlecenie administratora. Ponadto, Pani/Pana dane nie są udostępniane stronom trzecim, chyba że jest to wyraźnie wymagane przepisami prawa. </w:t>
      </w:r>
    </w:p>
    <w:p w:rsidR="00D834D1" w:rsidRDefault="00D834D1" w:rsidP="00D834D1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będą przetwarzane przez okres niezbędny do:</w:t>
      </w:r>
    </w:p>
    <w:p w:rsidR="00D834D1" w:rsidRDefault="00D834D1" w:rsidP="00D834D1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i/>
          <w:sz w:val="24"/>
          <w:szCs w:val="24"/>
          <w:lang w:val="pl-PL"/>
        </w:rPr>
      </w:pPr>
      <w:r>
        <w:rPr>
          <w:rFonts w:ascii="Arial Narrow" w:hAnsi="Arial Narrow"/>
          <w:i/>
          <w:sz w:val="24"/>
          <w:szCs w:val="24"/>
          <w:lang w:val="pl-PL"/>
        </w:rPr>
        <w:t xml:space="preserve">zakończenia szkolenia realizatorów programu </w:t>
      </w:r>
      <w:proofErr w:type="spellStart"/>
      <w:r>
        <w:rPr>
          <w:rFonts w:ascii="Arial Narrow" w:hAnsi="Arial Narrow"/>
          <w:i/>
          <w:sz w:val="24"/>
          <w:szCs w:val="24"/>
          <w:lang w:val="pl-PL"/>
        </w:rPr>
        <w:t>FreD</w:t>
      </w:r>
      <w:proofErr w:type="spellEnd"/>
      <w:r>
        <w:rPr>
          <w:rFonts w:ascii="Arial Narrow" w:hAnsi="Arial Narrow"/>
          <w:i/>
          <w:sz w:val="24"/>
          <w:szCs w:val="24"/>
          <w:lang w:val="pl-PL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  <w:lang w:val="pl-PL"/>
        </w:rPr>
        <w:t>goes</w:t>
      </w:r>
      <w:proofErr w:type="spellEnd"/>
      <w:r>
        <w:rPr>
          <w:rFonts w:ascii="Arial Narrow" w:hAnsi="Arial Narrow"/>
          <w:i/>
          <w:sz w:val="24"/>
          <w:szCs w:val="24"/>
          <w:lang w:val="pl-PL"/>
        </w:rPr>
        <w:t xml:space="preserve"> net.</w:t>
      </w:r>
    </w:p>
    <w:p w:rsidR="00D834D1" w:rsidRDefault="00D834D1" w:rsidP="00D834D1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 Pan/Pani prawo wycofać zgodę na przetwarzanie w dowolnym momencie jeżeli przetwarzanie opiera się na podstawie art. 6 ust 1 pkt a RODO, prawo dostępu do danych, żądania ich sprostowania oraz przenoszenia danych. Ma Pan/Pani także prawo do żądania usunięcia, ograniczenia przetwarzania oraz</w:t>
      </w:r>
      <w:bookmarkStart w:id="1" w:name="_Hlk516500411"/>
      <w:r>
        <w:rPr>
          <w:rFonts w:ascii="Arial Narrow" w:hAnsi="Arial Narrow"/>
        </w:rPr>
        <w:t xml:space="preserve"> prawo do sprzeciwu wobec przetwarzania danych. W celu realizacji tych praw należy skontaktować się poprzez e-mail wysłany na adres: </w:t>
      </w:r>
      <w:hyperlink r:id="rId5" w:history="1">
        <w:r>
          <w:rPr>
            <w:rStyle w:val="Hipercze"/>
            <w:rFonts w:ascii="Arial Narrow" w:hAnsi="Arial Narrow"/>
          </w:rPr>
          <w:t>iodo.kbpn@baraniewski.pl</w:t>
        </w:r>
      </w:hyperlink>
      <w:r>
        <w:rPr>
          <w:rFonts w:ascii="Arial Narrow" w:hAnsi="Arial Narrow"/>
        </w:rPr>
        <w:t xml:space="preserve"> lub wysyłając list na adres siedziby Biura. </w:t>
      </w:r>
    </w:p>
    <w:p w:rsidR="00D834D1" w:rsidRDefault="00D834D1" w:rsidP="00D834D1">
      <w:pPr>
        <w:spacing w:line="276" w:lineRule="auto"/>
        <w:jc w:val="both"/>
        <w:rPr>
          <w:rFonts w:ascii="Arial Narrow" w:hAnsi="Arial Narrow"/>
        </w:rPr>
      </w:pPr>
    </w:p>
    <w:p w:rsidR="00D834D1" w:rsidRDefault="00D834D1" w:rsidP="00D834D1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zastrzeżeń co do legalności przetwarzania danych ma Pan/Pani prawo do złożenia skargi do Prezesa Urzędu Ochrony Danych Osobowych</w:t>
      </w:r>
      <w:bookmarkEnd w:id="1"/>
      <w:r>
        <w:rPr>
          <w:rFonts w:ascii="Arial Narrow" w:hAnsi="Arial Narrow"/>
        </w:rPr>
        <w:t>.</w:t>
      </w:r>
    </w:p>
    <w:p w:rsidR="00DD7E20" w:rsidRDefault="00DD7E20"/>
    <w:sectPr w:rsidR="00DD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6344BC"/>
    <w:multiLevelType w:val="hybridMultilevel"/>
    <w:tmpl w:val="32F4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1F"/>
    <w:rsid w:val="0010471F"/>
    <w:rsid w:val="00D834D1"/>
    <w:rsid w:val="00D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8CC6"/>
  <w15:chartTrackingRefBased/>
  <w15:docId w15:val="{0327F90C-FD4E-433B-89A1-4A75A5B4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34D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83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kbpn@barani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Opasińska</dc:creator>
  <cp:keywords/>
  <dc:description/>
  <cp:lastModifiedBy>Sylwia Opasińska</cp:lastModifiedBy>
  <cp:revision>2</cp:revision>
  <dcterms:created xsi:type="dcterms:W3CDTF">2020-08-20T10:21:00Z</dcterms:created>
  <dcterms:modified xsi:type="dcterms:W3CDTF">2020-08-20T10:21:00Z</dcterms:modified>
</cp:coreProperties>
</file>